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szCs w:val="52"/>
        </w:rPr>
      </w:pPr>
      <w:r>
        <w:rPr>
          <w:rFonts w:hint="eastAsia"/>
          <w:b/>
          <w:bCs/>
          <w:sz w:val="52"/>
          <w:szCs w:val="52"/>
        </w:rPr>
        <w:t>房屋买卖（居间）合同</w:t>
      </w:r>
    </w:p>
    <w:p>
      <w:pPr>
        <w:rPr>
          <w:szCs w:val="21"/>
          <w:u w:val="single"/>
        </w:rPr>
      </w:pPr>
      <w:r>
        <w:rPr>
          <w:rFonts w:hint="eastAsia"/>
          <w:szCs w:val="21"/>
        </w:rPr>
        <w:t>售房人：</w:t>
      </w:r>
      <w:r>
        <w:rPr>
          <w:szCs w:val="21"/>
          <w:u w:val="single"/>
        </w:rPr>
        <w:t xml:space="preserve">                          </w:t>
      </w:r>
      <w:r>
        <w:rPr>
          <w:rFonts w:hint="eastAsia"/>
          <w:szCs w:val="21"/>
        </w:rPr>
        <w:t>（以下简称甲方）身份证号码：</w:t>
      </w:r>
      <w:r>
        <w:rPr>
          <w:rFonts w:hint="eastAsia"/>
          <w:szCs w:val="21"/>
          <w:u w:val="single"/>
        </w:rPr>
        <w:t xml:space="preserve"> </w:t>
      </w:r>
      <w:r>
        <w:rPr>
          <w:szCs w:val="21"/>
          <w:u w:val="single"/>
        </w:rPr>
        <w:t xml:space="preserve">                 </w:t>
      </w:r>
    </w:p>
    <w:p>
      <w:pPr>
        <w:rPr>
          <w:szCs w:val="21"/>
          <w:u w:val="single"/>
        </w:rPr>
      </w:pPr>
      <w:r>
        <w:rPr>
          <w:rFonts w:hint="eastAsia"/>
          <w:szCs w:val="21"/>
        </w:rPr>
        <w:t>购房人：</w:t>
      </w:r>
      <w:r>
        <w:rPr>
          <w:rFonts w:hint="eastAsia"/>
          <w:szCs w:val="21"/>
          <w:u w:val="single"/>
        </w:rPr>
        <w:t xml:space="preserve"> </w:t>
      </w:r>
      <w:r>
        <w:rPr>
          <w:szCs w:val="21"/>
          <w:u w:val="single"/>
        </w:rPr>
        <w:t xml:space="preserve">                         </w:t>
      </w:r>
      <w:r>
        <w:rPr>
          <w:rFonts w:hint="eastAsia"/>
          <w:szCs w:val="21"/>
        </w:rPr>
        <w:t>（以下简称乙方）身份证号码：</w:t>
      </w:r>
      <w:r>
        <w:rPr>
          <w:rFonts w:hint="eastAsia"/>
          <w:szCs w:val="21"/>
          <w:u w:val="single"/>
        </w:rPr>
        <w:t xml:space="preserve"> </w:t>
      </w:r>
      <w:r>
        <w:rPr>
          <w:szCs w:val="21"/>
          <w:u w:val="single"/>
        </w:rPr>
        <w:t xml:space="preserve">                 </w:t>
      </w:r>
    </w:p>
    <w:p>
      <w:pPr>
        <w:rPr>
          <w:szCs w:val="21"/>
        </w:rPr>
      </w:pPr>
      <w:r>
        <w:rPr>
          <w:rFonts w:hint="eastAsia"/>
          <w:szCs w:val="21"/>
        </w:rPr>
        <w:t>居间方：</w:t>
      </w:r>
      <w:r>
        <w:rPr>
          <w:rFonts w:hint="eastAsia"/>
          <w:szCs w:val="21"/>
          <w:u w:val="single"/>
        </w:rPr>
        <w:t xml:space="preserve"> </w:t>
      </w:r>
      <w:r>
        <w:rPr>
          <w:szCs w:val="21"/>
          <w:u w:val="single"/>
        </w:rPr>
        <w:t xml:space="preserve">                         </w:t>
      </w:r>
      <w:r>
        <w:rPr>
          <w:rFonts w:hint="eastAsia"/>
          <w:szCs w:val="21"/>
        </w:rPr>
        <w:t>（以下简称丙方）</w:t>
      </w:r>
    </w:p>
    <w:p>
      <w:pPr>
        <w:ind w:firstLine="420" w:firstLineChars="200"/>
        <w:rPr>
          <w:szCs w:val="21"/>
        </w:rPr>
      </w:pPr>
      <w:r>
        <w:rPr>
          <w:rFonts w:hint="eastAsia"/>
          <w:szCs w:val="21"/>
        </w:rPr>
        <w:t>甲、乙、丙三方根据中华人民共和国有关法律、行政法规和市相关地方性法规的规定，在合法、平等、自愿、相互信任的基础上签订本合同，承诺共同遵守。</w:t>
      </w:r>
    </w:p>
    <w:p>
      <w:pPr>
        <w:rPr>
          <w:b/>
          <w:bCs/>
          <w:sz w:val="24"/>
          <w:szCs w:val="24"/>
        </w:rPr>
      </w:pPr>
      <w:r>
        <w:rPr>
          <w:rFonts w:hint="eastAsia"/>
          <w:b/>
          <w:bCs/>
          <w:sz w:val="24"/>
          <w:szCs w:val="24"/>
        </w:rPr>
        <w:t>第一条</w:t>
      </w:r>
      <w:r>
        <w:rPr>
          <w:b/>
          <w:bCs/>
          <w:sz w:val="24"/>
          <w:szCs w:val="24"/>
        </w:rPr>
        <w:t xml:space="preserve"> 房屋基本情况</w:t>
      </w:r>
      <w:r>
        <w:rPr>
          <w:rFonts w:hint="eastAsia"/>
          <w:b/>
          <w:bCs/>
          <w:sz w:val="24"/>
          <w:szCs w:val="24"/>
        </w:rPr>
        <w:t>：</w:t>
      </w:r>
    </w:p>
    <w:p>
      <w:pPr>
        <w:rPr>
          <w:szCs w:val="21"/>
          <w:u w:val="single"/>
        </w:rPr>
      </w:pPr>
      <w:r>
        <w:rPr>
          <w:szCs w:val="21"/>
        </w:rPr>
        <w:t>1、甲方已根据国家有关规定，依法取得位于</w:t>
      </w:r>
      <w:r>
        <w:rPr>
          <w:szCs w:val="21"/>
          <w:u w:val="single"/>
        </w:rPr>
        <w:t xml:space="preserve">     </w:t>
      </w:r>
      <w:r>
        <w:rPr>
          <w:szCs w:val="21"/>
        </w:rPr>
        <w:t>市</w:t>
      </w:r>
      <w:r>
        <w:rPr>
          <w:szCs w:val="21"/>
          <w:u w:val="single"/>
        </w:rPr>
        <w:t xml:space="preserve">     </w:t>
      </w:r>
      <w:r>
        <w:rPr>
          <w:rFonts w:hint="eastAsia"/>
          <w:szCs w:val="21"/>
        </w:rPr>
        <w:t>区</w:t>
      </w:r>
      <w:r>
        <w:rPr>
          <w:rFonts w:hint="eastAsia"/>
          <w:szCs w:val="21"/>
          <w:u w:val="single"/>
        </w:rPr>
        <w:t xml:space="preserve"> </w:t>
      </w:r>
      <w:r>
        <w:rPr>
          <w:szCs w:val="21"/>
          <w:u w:val="single"/>
        </w:rPr>
        <w:t xml:space="preserve">    </w:t>
      </w:r>
      <w:r>
        <w:rPr>
          <w:rFonts w:hint="eastAsia"/>
          <w:szCs w:val="21"/>
        </w:rPr>
        <w:t>镇</w:t>
      </w:r>
      <w:r>
        <w:rPr>
          <w:rFonts w:hint="eastAsia"/>
          <w:szCs w:val="21"/>
          <w:u w:val="single"/>
        </w:rPr>
        <w:t xml:space="preserve"> </w:t>
      </w:r>
      <w:r>
        <w:rPr>
          <w:szCs w:val="21"/>
          <w:u w:val="single"/>
        </w:rPr>
        <w:t xml:space="preserve">                  </w:t>
      </w:r>
    </w:p>
    <w:p>
      <w:pPr>
        <w:rPr>
          <w:szCs w:val="21"/>
          <w:u w:val="single"/>
        </w:rPr>
      </w:pPr>
      <w:r>
        <w:rPr>
          <w:rFonts w:hint="eastAsia"/>
          <w:szCs w:val="21"/>
        </w:rPr>
        <w:t>的房屋产权</w:t>
      </w:r>
      <w:r>
        <w:rPr>
          <w:szCs w:val="21"/>
        </w:rPr>
        <w:t>;房屋所有权证</w:t>
      </w:r>
      <w:r>
        <w:rPr>
          <w:szCs w:val="21"/>
          <w:u w:val="single"/>
        </w:rPr>
        <w:t xml:space="preserve">(      </w:t>
      </w:r>
      <w:r>
        <w:rPr>
          <w:szCs w:val="21"/>
        </w:rPr>
        <w:t>房权证</w:t>
      </w:r>
      <w:r>
        <w:rPr>
          <w:rFonts w:hint="eastAsia"/>
          <w:szCs w:val="21"/>
          <w:u w:val="single"/>
        </w:rPr>
        <w:t xml:space="preserve"> </w:t>
      </w:r>
      <w:r>
        <w:rPr>
          <w:szCs w:val="21"/>
          <w:u w:val="single"/>
        </w:rPr>
        <w:t xml:space="preserve">          </w:t>
      </w:r>
      <w:r>
        <w:rPr>
          <w:rFonts w:hint="eastAsia"/>
          <w:szCs w:val="21"/>
        </w:rPr>
        <w:t>字第</w:t>
      </w:r>
      <w:r>
        <w:rPr>
          <w:rFonts w:hint="eastAsia"/>
          <w:szCs w:val="21"/>
          <w:u w:val="single"/>
        </w:rPr>
        <w:t xml:space="preserve"> </w:t>
      </w:r>
      <w:r>
        <w:rPr>
          <w:szCs w:val="21"/>
          <w:u w:val="single"/>
        </w:rPr>
        <w:t xml:space="preserve">           </w:t>
      </w:r>
      <w:r>
        <w:rPr>
          <w:rFonts w:hint="eastAsia"/>
          <w:szCs w:val="21"/>
        </w:rPr>
        <w:t>号</w:t>
      </w:r>
      <w:r>
        <w:rPr>
          <w:rFonts w:hint="eastAsia"/>
          <w:szCs w:val="21"/>
          <w:u w:val="single"/>
        </w:rPr>
        <w:t>)</w:t>
      </w:r>
      <w:r>
        <w:rPr>
          <w:rFonts w:hint="eastAsia"/>
          <w:szCs w:val="21"/>
        </w:rPr>
        <w:t>，国有土地使用证（</w:t>
      </w:r>
      <w:r>
        <w:rPr>
          <w:rFonts w:hint="eastAsia"/>
          <w:szCs w:val="21"/>
          <w:u w:val="single"/>
        </w:rPr>
        <w:t xml:space="preserve"> </w:t>
      </w:r>
      <w:r>
        <w:rPr>
          <w:szCs w:val="21"/>
          <w:u w:val="single"/>
        </w:rPr>
        <w:t xml:space="preserve">        </w:t>
      </w:r>
      <w:r>
        <w:rPr>
          <w:rFonts w:hint="eastAsia"/>
          <w:szCs w:val="21"/>
          <w:u w:val="single"/>
        </w:rPr>
        <w:t xml:space="preserve">国用 </w:t>
      </w:r>
      <w:r>
        <w:rPr>
          <w:szCs w:val="21"/>
          <w:u w:val="single"/>
        </w:rPr>
        <w:t xml:space="preserve">    </w:t>
      </w:r>
      <w:r>
        <w:rPr>
          <w:rFonts w:hint="eastAsia"/>
          <w:szCs w:val="21"/>
          <w:u w:val="single"/>
        </w:rPr>
        <w:t xml:space="preserve">第 </w:t>
      </w:r>
      <w:r>
        <w:rPr>
          <w:szCs w:val="21"/>
          <w:u w:val="single"/>
        </w:rPr>
        <w:t xml:space="preserve">           </w:t>
      </w:r>
      <w:r>
        <w:rPr>
          <w:rFonts w:hint="eastAsia"/>
          <w:szCs w:val="21"/>
          <w:u w:val="single"/>
        </w:rPr>
        <w:t>号</w:t>
      </w:r>
      <w:r>
        <w:rPr>
          <w:rFonts w:hint="eastAsia"/>
          <w:szCs w:val="21"/>
        </w:rPr>
        <w:t>），原购房合同（</w:t>
      </w:r>
      <w:r>
        <w:rPr>
          <w:rFonts w:hint="eastAsia"/>
          <w:szCs w:val="21"/>
          <w:u w:val="single"/>
        </w:rPr>
        <w:t xml:space="preserve">合同编号 </w:t>
      </w:r>
      <w:r>
        <w:rPr>
          <w:szCs w:val="21"/>
          <w:u w:val="single"/>
        </w:rPr>
        <w:t xml:space="preserve">               </w:t>
      </w:r>
      <w:r>
        <w:rPr>
          <w:rFonts w:hint="eastAsia"/>
          <w:szCs w:val="21"/>
          <w:u w:val="single"/>
        </w:rPr>
        <w:t>），</w:t>
      </w:r>
    </w:p>
    <w:p>
      <w:pPr>
        <w:rPr>
          <w:szCs w:val="21"/>
          <w:u w:val="single"/>
        </w:rPr>
      </w:pPr>
      <w:r>
        <w:rPr>
          <w:szCs w:val="21"/>
        </w:rPr>
        <w:t>原购房发票(</w:t>
      </w:r>
      <w:r>
        <w:rPr>
          <w:szCs w:val="21"/>
          <w:u w:val="single"/>
        </w:rPr>
        <w:t>发票号码</w:t>
      </w:r>
      <w:r>
        <w:rPr>
          <w:rFonts w:hint="eastAsia"/>
          <w:szCs w:val="21"/>
          <w:u w:val="single"/>
        </w:rPr>
        <w:t xml:space="preserve"> </w:t>
      </w:r>
      <w:r>
        <w:rPr>
          <w:szCs w:val="21"/>
          <w:u w:val="single"/>
        </w:rPr>
        <w:t xml:space="preserve">                 </w:t>
      </w:r>
      <w:r>
        <w:rPr>
          <w:szCs w:val="21"/>
        </w:rPr>
        <w:t>)。甲方自愿将座落在</w:t>
      </w:r>
      <w:r>
        <w:rPr>
          <w:szCs w:val="21"/>
          <w:u w:val="single"/>
        </w:rPr>
        <w:t xml:space="preserve">    </w:t>
      </w:r>
      <w:r>
        <w:rPr>
          <w:szCs w:val="21"/>
        </w:rPr>
        <w:t>市</w:t>
      </w:r>
      <w:r>
        <w:rPr>
          <w:rFonts w:hint="eastAsia"/>
          <w:szCs w:val="21"/>
          <w:u w:val="single"/>
        </w:rPr>
        <w:t xml:space="preserve"> </w:t>
      </w:r>
      <w:r>
        <w:rPr>
          <w:szCs w:val="21"/>
          <w:u w:val="single"/>
        </w:rPr>
        <w:t xml:space="preserve">    </w:t>
      </w:r>
      <w:r>
        <w:rPr>
          <w:rFonts w:hint="eastAsia"/>
          <w:szCs w:val="21"/>
        </w:rPr>
        <w:t>区</w:t>
      </w:r>
      <w:r>
        <w:rPr>
          <w:rFonts w:hint="eastAsia"/>
          <w:szCs w:val="21"/>
          <w:u w:val="single"/>
        </w:rPr>
        <w:t xml:space="preserve"> </w:t>
      </w:r>
      <w:r>
        <w:rPr>
          <w:szCs w:val="21"/>
          <w:u w:val="single"/>
        </w:rPr>
        <w:t xml:space="preserve">    </w:t>
      </w:r>
      <w:r>
        <w:rPr>
          <w:rFonts w:hint="eastAsia"/>
          <w:szCs w:val="21"/>
        </w:rPr>
        <w:t>镇</w:t>
      </w:r>
      <w:r>
        <w:rPr>
          <w:rFonts w:hint="eastAsia"/>
          <w:szCs w:val="21"/>
          <w:u w:val="single"/>
        </w:rPr>
        <w:t xml:space="preserve"> </w:t>
      </w:r>
      <w:r>
        <w:rPr>
          <w:szCs w:val="21"/>
          <w:u w:val="single"/>
        </w:rPr>
        <w:t xml:space="preserve">   </w:t>
      </w:r>
    </w:p>
    <w:p>
      <w:pPr>
        <w:rPr>
          <w:szCs w:val="21"/>
        </w:rPr>
      </w:pPr>
      <w:r>
        <w:rPr>
          <w:rFonts w:hint="eastAsia"/>
          <w:szCs w:val="21"/>
          <w:u w:val="single"/>
        </w:rPr>
        <w:t xml:space="preserve"> </w:t>
      </w:r>
      <w:r>
        <w:rPr>
          <w:szCs w:val="21"/>
          <w:u w:val="single"/>
        </w:rPr>
        <w:t xml:space="preserve">                     </w:t>
      </w:r>
      <w:r>
        <w:rPr>
          <w:rFonts w:hint="eastAsia"/>
          <w:szCs w:val="21"/>
        </w:rPr>
        <w:t>的房屋</w:t>
      </w:r>
      <w:r>
        <w:rPr>
          <w:szCs w:val="21"/>
        </w:rPr>
        <w:t>(以下简称“该房屋”)出售给乙方。乙方对该房屋已作充分了解并实地看房，对该房屋现状无异议，</w:t>
      </w:r>
      <w:r>
        <w:rPr>
          <w:rFonts w:hint="eastAsia"/>
          <w:szCs w:val="21"/>
        </w:rPr>
        <w:t>自愿购买该房屋。</w:t>
      </w:r>
      <w:r>
        <w:rPr>
          <w:szCs w:val="21"/>
        </w:rPr>
        <w:t>(以产权证或原购房合同上登记的房屋地址为准)。</w:t>
      </w:r>
    </w:p>
    <w:p>
      <w:pPr>
        <w:rPr>
          <w:szCs w:val="21"/>
        </w:rPr>
      </w:pPr>
      <w:r>
        <w:rPr>
          <w:szCs w:val="21"/>
        </w:rPr>
        <w:t>2、该房屋的基本情况如下:</w:t>
      </w:r>
    </w:p>
    <w:p>
      <w:pPr>
        <w:rPr>
          <w:szCs w:val="21"/>
        </w:rPr>
      </w:pPr>
      <w:r>
        <w:rPr>
          <w:rFonts w:hint="eastAsia"/>
          <w:szCs w:val="21"/>
        </w:rPr>
        <w:t>房屋性质：</w:t>
      </w:r>
      <w:r>
        <w:rPr>
          <w:szCs w:val="21"/>
          <w:u w:val="single"/>
        </w:rPr>
        <w:t xml:space="preserve">       </w:t>
      </w:r>
      <w:r>
        <w:rPr>
          <w:szCs w:val="21"/>
        </w:rPr>
        <w:t>产权性质:</w:t>
      </w:r>
      <w:r>
        <w:rPr>
          <w:szCs w:val="21"/>
          <w:u w:val="single"/>
        </w:rPr>
        <w:t xml:space="preserve">       </w:t>
      </w:r>
      <w:r>
        <w:rPr>
          <w:rFonts w:hint="eastAsia"/>
          <w:szCs w:val="21"/>
        </w:rPr>
        <w:t>所有权人</w:t>
      </w:r>
      <w:r>
        <w:rPr>
          <w:szCs w:val="21"/>
        </w:rPr>
        <w:t>:</w:t>
      </w:r>
      <w:r>
        <w:rPr>
          <w:szCs w:val="21"/>
          <w:u w:val="single"/>
        </w:rPr>
        <w:t xml:space="preserve">      </w:t>
      </w:r>
      <w:r>
        <w:rPr>
          <w:rFonts w:hint="eastAsia"/>
          <w:szCs w:val="21"/>
        </w:rPr>
        <w:t>房型</w:t>
      </w:r>
      <w:r>
        <w:rPr>
          <w:szCs w:val="21"/>
        </w:rPr>
        <w:t>:</w:t>
      </w:r>
      <w:r>
        <w:rPr>
          <w:szCs w:val="21"/>
          <w:u w:val="single"/>
        </w:rPr>
        <w:t xml:space="preserve">      </w:t>
      </w:r>
      <w:r>
        <w:rPr>
          <w:rFonts w:hint="eastAsia"/>
          <w:szCs w:val="21"/>
        </w:rPr>
        <w:t>建筑面积：</w:t>
      </w:r>
      <w:r>
        <w:rPr>
          <w:rFonts w:hint="eastAsia"/>
          <w:szCs w:val="21"/>
          <w:u w:val="single"/>
        </w:rPr>
        <w:t xml:space="preserve"> </w:t>
      </w:r>
      <w:r>
        <w:rPr>
          <w:szCs w:val="21"/>
          <w:u w:val="single"/>
        </w:rPr>
        <w:t xml:space="preserve">      </w:t>
      </w:r>
      <w:r>
        <w:rPr>
          <w:rFonts w:hint="eastAsia"/>
          <w:szCs w:val="21"/>
        </w:rPr>
        <w:t>平方米。</w:t>
      </w:r>
    </w:p>
    <w:p>
      <w:pPr>
        <w:rPr>
          <w:szCs w:val="21"/>
        </w:rPr>
      </w:pPr>
      <w:r>
        <w:rPr>
          <w:rFonts w:hint="eastAsia"/>
          <w:szCs w:val="21"/>
        </w:rPr>
        <w:t>楼层：</w:t>
      </w:r>
      <w:r>
        <w:rPr>
          <w:rFonts w:hint="eastAsia"/>
          <w:szCs w:val="21"/>
          <w:u w:val="single"/>
        </w:rPr>
        <w:t xml:space="preserve"> </w:t>
      </w:r>
      <w:r>
        <w:rPr>
          <w:szCs w:val="21"/>
          <w:u w:val="single"/>
        </w:rPr>
        <w:t xml:space="preserve">      </w:t>
      </w:r>
      <w:r>
        <w:rPr>
          <w:rFonts w:hint="eastAsia"/>
          <w:szCs w:val="21"/>
        </w:rPr>
        <w:t>总层数：</w:t>
      </w:r>
      <w:r>
        <w:rPr>
          <w:rFonts w:hint="eastAsia"/>
          <w:szCs w:val="21"/>
          <w:u w:val="single"/>
        </w:rPr>
        <w:t xml:space="preserve"> </w:t>
      </w:r>
      <w:r>
        <w:rPr>
          <w:szCs w:val="21"/>
          <w:u w:val="single"/>
        </w:rPr>
        <w:t xml:space="preserve">       </w:t>
      </w:r>
      <w:r>
        <w:rPr>
          <w:rFonts w:hint="eastAsia"/>
          <w:szCs w:val="21"/>
        </w:rPr>
        <w:t>土地性质：</w:t>
      </w:r>
      <w:r>
        <w:rPr>
          <w:rFonts w:hint="eastAsia"/>
          <w:szCs w:val="21"/>
          <w:u w:val="single"/>
        </w:rPr>
        <w:t xml:space="preserve"> </w:t>
      </w:r>
      <w:r>
        <w:rPr>
          <w:szCs w:val="21"/>
          <w:u w:val="single"/>
        </w:rPr>
        <w:t xml:space="preserve">       </w:t>
      </w:r>
      <w:r>
        <w:rPr>
          <w:rFonts w:hint="eastAsia"/>
          <w:szCs w:val="21"/>
        </w:rPr>
        <w:t>车库状况</w:t>
      </w:r>
      <w:r>
        <w:rPr>
          <w:rFonts w:hint="eastAsia"/>
          <w:szCs w:val="21"/>
          <w:u w:val="single"/>
        </w:rPr>
        <w:t xml:space="preserve"> </w:t>
      </w:r>
      <w:r>
        <w:rPr>
          <w:szCs w:val="21"/>
          <w:u w:val="single"/>
        </w:rPr>
        <w:t xml:space="preserve">                  </w:t>
      </w:r>
      <w:r>
        <w:rPr>
          <w:rFonts w:hint="eastAsia"/>
          <w:szCs w:val="21"/>
        </w:rPr>
        <w:t>阁楼状</w:t>
      </w:r>
    </w:p>
    <w:p>
      <w:pPr>
        <w:rPr>
          <w:szCs w:val="21"/>
          <w:u w:val="single"/>
        </w:rPr>
      </w:pPr>
      <w:r>
        <w:rPr>
          <w:rFonts w:hint="eastAsia"/>
          <w:szCs w:val="21"/>
        </w:rPr>
        <w:t>况：</w:t>
      </w:r>
      <w:r>
        <w:rPr>
          <w:rFonts w:hint="eastAsia"/>
          <w:szCs w:val="21"/>
          <w:u w:val="single"/>
        </w:rPr>
        <w:t xml:space="preserve"> </w:t>
      </w:r>
      <w:r>
        <w:rPr>
          <w:szCs w:val="21"/>
          <w:u w:val="single"/>
        </w:rPr>
        <w:t xml:space="preserve">                   </w:t>
      </w:r>
      <w:r>
        <w:rPr>
          <w:rFonts w:hint="eastAsia"/>
          <w:szCs w:val="21"/>
          <w:u w:val="single"/>
        </w:rPr>
        <w:t>。</w:t>
      </w:r>
      <w:r>
        <w:rPr>
          <w:szCs w:val="21"/>
        </w:rPr>
        <w:t>(以产权证或原购房合同上登记的相关内容为准)房屋设施</w:t>
      </w: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b/>
          <w:bCs/>
          <w:sz w:val="24"/>
          <w:szCs w:val="24"/>
        </w:rPr>
      </w:pPr>
      <w:r>
        <w:rPr>
          <w:rFonts w:hint="eastAsia"/>
          <w:b/>
          <w:bCs/>
          <w:sz w:val="24"/>
          <w:szCs w:val="24"/>
        </w:rPr>
        <w:t>第二条：成交价格</w:t>
      </w:r>
    </w:p>
    <w:p>
      <w:pPr>
        <w:rPr>
          <w:szCs w:val="21"/>
        </w:rPr>
      </w:pPr>
      <w:r>
        <w:rPr>
          <w:rFonts w:hint="eastAsia"/>
          <w:szCs w:val="21"/>
        </w:rPr>
        <w:t>甲、乙双方协商后的实际成交价格为</w:t>
      </w:r>
      <w:r>
        <w:rPr>
          <w:szCs w:val="21"/>
        </w:rPr>
        <w:t>:人民币</w:t>
      </w:r>
      <w:r>
        <w:rPr>
          <w:rFonts w:hint="eastAsia"/>
          <w:szCs w:val="21"/>
          <w:u w:val="single"/>
        </w:rPr>
        <w:t xml:space="preserve"> </w:t>
      </w:r>
      <w:r>
        <w:rPr>
          <w:szCs w:val="21"/>
          <w:u w:val="single"/>
        </w:rPr>
        <w:t xml:space="preserve">              </w:t>
      </w:r>
      <w:r>
        <w:rPr>
          <w:rFonts w:hint="eastAsia"/>
          <w:szCs w:val="21"/>
        </w:rPr>
        <w:t>元整（大写），该房屋产权或租赁权过户时产生的个税由</w:t>
      </w:r>
      <w:r>
        <w:rPr>
          <w:rFonts w:hint="eastAsia"/>
          <w:szCs w:val="21"/>
          <w:u w:val="single"/>
        </w:rPr>
        <w:t xml:space="preserve"> </w:t>
      </w:r>
      <w:r>
        <w:rPr>
          <w:szCs w:val="21"/>
          <w:u w:val="single"/>
        </w:rPr>
        <w:t xml:space="preserve">     </w:t>
      </w:r>
      <w:r>
        <w:rPr>
          <w:rFonts w:hint="eastAsia"/>
          <w:szCs w:val="21"/>
        </w:rPr>
        <w:t>承担，营业税由</w:t>
      </w:r>
      <w:r>
        <w:rPr>
          <w:rFonts w:hint="eastAsia"/>
          <w:szCs w:val="21"/>
          <w:u w:val="single"/>
        </w:rPr>
        <w:t xml:space="preserve"> </w:t>
      </w:r>
      <w:r>
        <w:rPr>
          <w:szCs w:val="21"/>
          <w:u w:val="single"/>
        </w:rPr>
        <w:t xml:space="preserve">         </w:t>
      </w:r>
      <w:r>
        <w:rPr>
          <w:rFonts w:hint="eastAsia"/>
          <w:szCs w:val="21"/>
        </w:rPr>
        <w:t>承担，契税由</w:t>
      </w:r>
      <w:r>
        <w:rPr>
          <w:rFonts w:hint="eastAsia"/>
          <w:szCs w:val="21"/>
          <w:u w:val="single"/>
        </w:rPr>
        <w:t xml:space="preserve"> </w:t>
      </w:r>
      <w:r>
        <w:rPr>
          <w:szCs w:val="21"/>
          <w:u w:val="single"/>
        </w:rPr>
        <w:t xml:space="preserve">       </w:t>
      </w:r>
      <w:r>
        <w:rPr>
          <w:rFonts w:hint="eastAsia"/>
          <w:szCs w:val="21"/>
        </w:rPr>
        <w:t>承担，维修基金由</w:t>
      </w:r>
      <w:r>
        <w:rPr>
          <w:szCs w:val="21"/>
          <w:u w:val="single"/>
        </w:rPr>
        <w:t xml:space="preserve">         </w:t>
      </w:r>
      <w:r>
        <w:rPr>
          <w:rFonts w:hint="eastAsia"/>
          <w:szCs w:val="21"/>
        </w:rPr>
        <w:t>承担，其他相关税、费由</w:t>
      </w:r>
      <w:r>
        <w:rPr>
          <w:rFonts w:hint="eastAsia"/>
          <w:szCs w:val="21"/>
          <w:u w:val="single"/>
        </w:rPr>
        <w:t xml:space="preserve"> </w:t>
      </w:r>
      <w:r>
        <w:rPr>
          <w:szCs w:val="21"/>
          <w:u w:val="single"/>
        </w:rPr>
        <w:t xml:space="preserve">      </w:t>
      </w:r>
      <w:r>
        <w:rPr>
          <w:rFonts w:hint="eastAsia"/>
          <w:szCs w:val="21"/>
        </w:rPr>
        <w:t>承担。该房屋配套设施过户的相关税、费用由</w:t>
      </w:r>
      <w:r>
        <w:rPr>
          <w:szCs w:val="21"/>
          <w:u w:val="single"/>
        </w:rPr>
        <w:t xml:space="preserve">       </w:t>
      </w:r>
      <w:r>
        <w:rPr>
          <w:rFonts w:hint="eastAsia"/>
          <w:szCs w:val="21"/>
        </w:rPr>
        <w:t>承担。</w:t>
      </w:r>
    </w:p>
    <w:p>
      <w:pPr>
        <w:rPr>
          <w:b/>
          <w:bCs/>
          <w:sz w:val="24"/>
          <w:szCs w:val="24"/>
        </w:rPr>
      </w:pPr>
      <w:r>
        <w:rPr>
          <w:rFonts w:hint="eastAsia"/>
          <w:b/>
          <w:bCs/>
          <w:sz w:val="24"/>
          <w:szCs w:val="24"/>
        </w:rPr>
        <w:t>第三条：中介信息服务费及支付</w:t>
      </w:r>
    </w:p>
    <w:p>
      <w:pPr>
        <w:rPr>
          <w:szCs w:val="21"/>
          <w:u w:val="single"/>
        </w:rPr>
      </w:pPr>
      <w:r>
        <w:rPr>
          <w:rFonts w:hint="eastAsia"/>
          <w:szCs w:val="21"/>
        </w:rPr>
        <w:t>甲、乙、丙三方签订本合同时，甲方须向丙方交纳中介信息服务费人民币</w:t>
      </w:r>
      <w:r>
        <w:rPr>
          <w:szCs w:val="21"/>
          <w:u w:val="single"/>
        </w:rPr>
        <w:t xml:space="preserve">               </w:t>
      </w:r>
      <w:r>
        <w:rPr>
          <w:rFonts w:hint="eastAsia"/>
          <w:szCs w:val="21"/>
          <w:u w:val="single"/>
        </w:rPr>
        <w:t xml:space="preserve"> </w:t>
      </w:r>
    </w:p>
    <w:p>
      <w:pPr>
        <w:rPr>
          <w:szCs w:val="21"/>
        </w:rPr>
      </w:pPr>
      <w:r>
        <w:rPr>
          <w:rFonts w:hint="eastAsia"/>
          <w:szCs w:val="21"/>
        </w:rPr>
        <w:t>元整</w:t>
      </w:r>
      <w:r>
        <w:rPr>
          <w:szCs w:val="21"/>
        </w:rPr>
        <w:t>(大写)，乙方须向丙方交纳中介信息服务费人民币</w:t>
      </w:r>
      <w:r>
        <w:rPr>
          <w:szCs w:val="21"/>
          <w:u w:val="single"/>
        </w:rPr>
        <w:t xml:space="preserve">                 </w:t>
      </w:r>
      <w:r>
        <w:rPr>
          <w:rFonts w:hint="eastAsia"/>
          <w:szCs w:val="21"/>
        </w:rPr>
        <w:t>元整</w:t>
      </w:r>
      <w:r>
        <w:rPr>
          <w:szCs w:val="21"/>
        </w:rPr>
        <w:t>(大写)。</w:t>
      </w:r>
    </w:p>
    <w:p>
      <w:pPr>
        <w:rPr>
          <w:b/>
          <w:bCs/>
          <w:sz w:val="24"/>
          <w:szCs w:val="24"/>
        </w:rPr>
      </w:pPr>
      <w:r>
        <w:rPr>
          <w:rFonts w:hint="eastAsia"/>
          <w:b/>
          <w:bCs/>
          <w:sz w:val="24"/>
          <w:szCs w:val="24"/>
        </w:rPr>
        <w:t>第四条</w:t>
      </w:r>
      <w:r>
        <w:rPr>
          <w:b/>
          <w:bCs/>
          <w:sz w:val="24"/>
          <w:szCs w:val="24"/>
        </w:rPr>
        <w:t>:付款约定(本条各款项均不计利息)</w:t>
      </w:r>
    </w:p>
    <w:p>
      <w:pPr>
        <w:rPr>
          <w:szCs w:val="21"/>
        </w:rPr>
      </w:pPr>
      <w:r>
        <w:rPr>
          <w:rFonts w:hint="eastAsia"/>
          <w:szCs w:val="21"/>
        </w:rPr>
        <w:t>1、乙方向甲方的交款约定：</w:t>
      </w:r>
    </w:p>
    <w:p>
      <w:pPr>
        <w:rPr>
          <w:szCs w:val="21"/>
        </w:rPr>
      </w:pPr>
      <w:r>
        <w:rPr>
          <w:szCs w:val="21"/>
        </w:rPr>
        <w:fldChar w:fldCharType="begin"/>
      </w:r>
      <w:r>
        <w:rPr>
          <w:szCs w:val="21"/>
        </w:rPr>
        <w:instrText xml:space="preserve"> </w:instrText>
      </w:r>
      <w:r>
        <w:rPr>
          <w:rFonts w:hint="eastAsia"/>
          <w:szCs w:val="21"/>
        </w:rPr>
        <w:instrText xml:space="preserve">= 1 \* GB2</w:instrText>
      </w:r>
      <w:r>
        <w:rPr>
          <w:szCs w:val="21"/>
        </w:rPr>
        <w:instrText xml:space="preserve"> </w:instrText>
      </w:r>
      <w:r>
        <w:rPr>
          <w:szCs w:val="21"/>
        </w:rPr>
        <w:fldChar w:fldCharType="separate"/>
      </w:r>
      <w:r>
        <w:rPr>
          <w:rFonts w:hint="eastAsia"/>
          <w:szCs w:val="21"/>
        </w:rPr>
        <w:t>⑴</w:t>
      </w:r>
      <w:r>
        <w:rPr>
          <w:szCs w:val="21"/>
        </w:rPr>
        <w:fldChar w:fldCharType="end"/>
      </w:r>
      <w:r>
        <w:rPr>
          <w:rFonts w:hint="eastAsia"/>
          <w:szCs w:val="21"/>
        </w:rPr>
        <w:t>乙方于</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日交付定金人民币</w:t>
      </w:r>
      <w:r>
        <w:rPr>
          <w:rFonts w:hint="eastAsia"/>
          <w:szCs w:val="21"/>
          <w:u w:val="single"/>
        </w:rPr>
        <w:t xml:space="preserve"> </w:t>
      </w:r>
      <w:r>
        <w:rPr>
          <w:szCs w:val="21"/>
          <w:u w:val="single"/>
        </w:rPr>
        <w:t xml:space="preserve">           </w:t>
      </w:r>
      <w:r>
        <w:rPr>
          <w:rFonts w:hint="eastAsia"/>
          <w:szCs w:val="21"/>
        </w:rPr>
        <w:t>元整</w:t>
      </w:r>
      <w:r>
        <w:rPr>
          <w:rFonts w:hint="eastAsia"/>
          <w:szCs w:val="21"/>
          <w:u w:val="single"/>
        </w:rPr>
        <w:t xml:space="preserve"> </w:t>
      </w:r>
      <w:r>
        <w:rPr>
          <w:szCs w:val="21"/>
          <w:u w:val="single"/>
        </w:rPr>
        <w:t xml:space="preserve">              </w:t>
      </w:r>
      <w:r>
        <w:rPr>
          <w:rFonts w:hint="eastAsia"/>
          <w:szCs w:val="21"/>
        </w:rPr>
        <w:t>（大写）。</w:t>
      </w:r>
    </w:p>
    <w:p>
      <w:pPr>
        <w:rPr>
          <w:szCs w:val="21"/>
          <w:u w:val="single"/>
        </w:rPr>
      </w:pPr>
      <w:r>
        <w:rPr>
          <w:szCs w:val="21"/>
        </w:rPr>
        <w:fldChar w:fldCharType="begin"/>
      </w:r>
      <w:r>
        <w:rPr>
          <w:szCs w:val="21"/>
        </w:rPr>
        <w:instrText xml:space="preserve"> </w:instrText>
      </w:r>
      <w:r>
        <w:rPr>
          <w:rFonts w:hint="eastAsia"/>
          <w:szCs w:val="21"/>
        </w:rPr>
        <w:instrText xml:space="preserve">= 2 \* GB2</w:instrText>
      </w:r>
      <w:r>
        <w:rPr>
          <w:szCs w:val="21"/>
        </w:rPr>
        <w:instrText xml:space="preserve"> </w:instrText>
      </w:r>
      <w:r>
        <w:rPr>
          <w:szCs w:val="21"/>
        </w:rPr>
        <w:fldChar w:fldCharType="separate"/>
      </w:r>
      <w:r>
        <w:rPr>
          <w:rFonts w:hint="eastAsia"/>
          <w:szCs w:val="21"/>
        </w:rPr>
        <w:t>⑵</w:t>
      </w:r>
      <w:r>
        <w:rPr>
          <w:szCs w:val="21"/>
        </w:rPr>
        <w:fldChar w:fldCharType="end"/>
      </w:r>
      <w:r>
        <w:rPr>
          <w:szCs w:val="21"/>
          <w:u w:val="single"/>
        </w:rPr>
        <w:t xml:space="preserve">                                                                             </w:t>
      </w:r>
    </w:p>
    <w:p>
      <w:pPr>
        <w:rPr>
          <w:szCs w:val="21"/>
        </w:rPr>
      </w:pPr>
      <w:r>
        <w:rPr>
          <w:szCs w:val="21"/>
          <w:u w:val="single"/>
        </w:rPr>
        <w:t xml:space="preserve">                                                                               </w:t>
      </w:r>
    </w:p>
    <w:p>
      <w:pPr>
        <w:rPr>
          <w:szCs w:val="21"/>
          <w:u w:val="single"/>
        </w:rPr>
      </w:pPr>
      <w:r>
        <w:rPr>
          <w:szCs w:val="21"/>
          <w:u w:val="single"/>
        </w:rPr>
        <w:t xml:space="preserve">                                                                               </w:t>
      </w:r>
    </w:p>
    <w:p>
      <w:pPr>
        <w:rPr>
          <w:b/>
          <w:bCs/>
          <w:sz w:val="24"/>
          <w:szCs w:val="24"/>
        </w:rPr>
      </w:pPr>
      <w:r>
        <w:rPr>
          <w:rFonts w:hint="eastAsia"/>
          <w:b/>
          <w:bCs/>
          <w:sz w:val="24"/>
          <w:szCs w:val="24"/>
        </w:rPr>
        <w:t>第五条：相关事宜</w:t>
      </w:r>
    </w:p>
    <w:p>
      <w:pPr>
        <w:rPr>
          <w:szCs w:val="21"/>
        </w:rPr>
      </w:pPr>
      <w:r>
        <w:rPr>
          <w:szCs w:val="21"/>
        </w:rPr>
        <w:t>1、房屋办理权属变更过程中所涉及的所有税费以相关部门实收为准，丙方所计算清单仅作参考，不能作为</w:t>
      </w:r>
      <w:r>
        <w:rPr>
          <w:rFonts w:hint="eastAsia"/>
          <w:szCs w:val="21"/>
        </w:rPr>
        <w:t>税费凭据。</w:t>
      </w:r>
    </w:p>
    <w:p>
      <w:pPr>
        <w:rPr>
          <w:szCs w:val="21"/>
        </w:rPr>
      </w:pPr>
      <w:r>
        <w:rPr>
          <w:szCs w:val="21"/>
        </w:rPr>
        <w:t>2、若乙方需要贷款并请丙方为其承担他项权证办理之前的担保责任，则以丙方的评估价格作为乙方贷款和</w:t>
      </w:r>
      <w:r>
        <w:rPr>
          <w:rFonts w:hint="eastAsia"/>
          <w:szCs w:val="21"/>
        </w:rPr>
        <w:t>丙方承担担保责任的依据，乙方需向丙方支付相应的贷款服务费，办理贷款的其他费用由</w:t>
      </w:r>
      <w:r>
        <w:rPr>
          <w:rFonts w:hint="eastAsia" w:eastAsia="宋体"/>
          <w:szCs w:val="21"/>
          <w:lang w:eastAsia="zh-CN"/>
        </w:rPr>
        <w:t>乙</w:t>
      </w:r>
      <w:r>
        <w:rPr>
          <w:rFonts w:hint="eastAsia"/>
          <w:szCs w:val="21"/>
        </w:rPr>
        <w:t>方自行负担。</w:t>
      </w:r>
    </w:p>
    <w:p>
      <w:pPr>
        <w:rPr>
          <w:szCs w:val="21"/>
        </w:rPr>
      </w:pPr>
      <w:r>
        <w:rPr>
          <w:szCs w:val="21"/>
        </w:rPr>
        <w:t>3、丙方为甲乙双方提供交易机会，丙方应如实传递甲方或乙方所提供的信息，就有关政策法规进行咨询，</w:t>
      </w:r>
      <w:r>
        <w:rPr>
          <w:rFonts w:hint="eastAsia"/>
          <w:szCs w:val="21"/>
        </w:rPr>
        <w:t>并协助甲乙双方办理产权或租赁权过户手续，甲乙双方须在</w:t>
      </w:r>
      <w:r>
        <w:rPr>
          <w:szCs w:val="21"/>
          <w:u w:val="single"/>
        </w:rPr>
        <w:t xml:space="preserve">     </w:t>
      </w:r>
      <w:r>
        <w:rPr>
          <w:szCs w:val="21"/>
        </w:rPr>
        <w:t>年</w:t>
      </w:r>
      <w:r>
        <w:rPr>
          <w:szCs w:val="21"/>
          <w:u w:val="single"/>
        </w:rPr>
        <w:t xml:space="preserve">   </w:t>
      </w:r>
      <w:r>
        <w:rPr>
          <w:szCs w:val="21"/>
        </w:rPr>
        <w:t>月</w:t>
      </w:r>
      <w:r>
        <w:rPr>
          <w:rFonts w:hint="eastAsia"/>
          <w:szCs w:val="21"/>
          <w:u w:val="single"/>
        </w:rPr>
        <w:t xml:space="preserve"> </w:t>
      </w:r>
      <w:r>
        <w:rPr>
          <w:szCs w:val="21"/>
          <w:u w:val="single"/>
        </w:rPr>
        <w:t xml:space="preserve">  </w:t>
      </w:r>
      <w:r>
        <w:rPr>
          <w:szCs w:val="21"/>
        </w:rPr>
        <w:t>日之前提供相应原合法的(过户</w:t>
      </w:r>
      <w:r>
        <w:rPr>
          <w:rFonts w:hint="eastAsia"/>
          <w:szCs w:val="21"/>
        </w:rPr>
        <w:t>/贷款)</w:t>
      </w:r>
      <w:r>
        <w:rPr>
          <w:szCs w:val="21"/>
        </w:rPr>
        <w:t xml:space="preserve"> </w:t>
      </w:r>
      <w:r>
        <w:rPr>
          <w:rFonts w:hint="eastAsia"/>
          <w:szCs w:val="21"/>
        </w:rPr>
        <w:t>证件，否则视为违约。</w:t>
      </w:r>
    </w:p>
    <w:p>
      <w:pPr>
        <w:rPr>
          <w:szCs w:val="21"/>
        </w:rPr>
      </w:pPr>
      <w:r>
        <w:rPr>
          <w:szCs w:val="21"/>
        </w:rPr>
        <w:t>4、甲方承诺于</w:t>
      </w:r>
      <w:r>
        <w:rPr>
          <w:rFonts w:hint="eastAsia"/>
          <w:szCs w:val="21"/>
          <w:u w:val="single"/>
        </w:rPr>
        <w:t xml:space="preserve"> </w:t>
      </w:r>
      <w:r>
        <w:rPr>
          <w:szCs w:val="21"/>
          <w:u w:val="single"/>
        </w:rPr>
        <w:t xml:space="preserve">   </w:t>
      </w:r>
      <w:r>
        <w:rPr>
          <w:rFonts w:hint="eastAsia" w:eastAsia="宋体"/>
          <w:szCs w:val="21"/>
          <w:u w:val="single"/>
          <w:lang w:val="en-US" w:eastAsia="zh-CN"/>
        </w:rPr>
        <w:t xml:space="preserve">   </w:t>
      </w:r>
      <w:r>
        <w:rPr>
          <w:szCs w:val="21"/>
          <w:u w:val="single"/>
        </w:rPr>
        <w:t xml:space="preserve">   </w:t>
      </w:r>
      <w:r>
        <w:rPr>
          <w:rFonts w:hint="eastAsia"/>
          <w:szCs w:val="21"/>
        </w:rPr>
        <w:t>腾空该房屋，井将该房屋钥匙交于乙方。甲乙双方自行办理该房屋所发生的水、电煤气、有线电视、物业管理及户口迁移等过户手续及相关费用的交接事宜。</w:t>
      </w:r>
    </w:p>
    <w:p>
      <w:pPr>
        <w:rPr>
          <w:szCs w:val="21"/>
        </w:rPr>
      </w:pPr>
      <w:r>
        <w:rPr>
          <w:szCs w:val="21"/>
        </w:rPr>
        <w:t>5</w:t>
      </w:r>
      <w:r>
        <w:rPr>
          <w:rFonts w:hint="eastAsia"/>
          <w:szCs w:val="21"/>
        </w:rPr>
        <w:t>、</w:t>
      </w:r>
      <w:r>
        <w:rPr>
          <w:szCs w:val="21"/>
        </w:rPr>
        <w:t>以上条款约定日期，如有一方无法履行，每延期</w:t>
      </w:r>
      <w:r>
        <w:rPr>
          <w:rFonts w:hint="eastAsia"/>
          <w:szCs w:val="21"/>
        </w:rPr>
        <w:t>一日违约方须向另一</w:t>
      </w:r>
      <w:r>
        <w:rPr>
          <w:szCs w:val="21"/>
        </w:rPr>
        <w:t>方支付该房屋成交价的万分之五作</w:t>
      </w:r>
      <w:r>
        <w:rPr>
          <w:rFonts w:hint="eastAsia"/>
          <w:szCs w:val="21"/>
        </w:rPr>
        <w:t>为逾期履行金。超过七日，</w:t>
      </w:r>
      <w:r>
        <w:rPr>
          <w:szCs w:val="21"/>
        </w:rPr>
        <w:t xml:space="preserve"> 由违约方按本合同第六条约定承担</w:t>
      </w:r>
      <w:r>
        <w:rPr>
          <w:rFonts w:hint="eastAsia"/>
          <w:szCs w:val="21"/>
        </w:rPr>
        <w:t>违约责任。</w:t>
      </w:r>
    </w:p>
    <w:p>
      <w:pPr>
        <w:rPr>
          <w:szCs w:val="21"/>
        </w:rPr>
      </w:pPr>
      <w:r>
        <w:rPr>
          <w:rFonts w:hint="eastAsia"/>
          <w:szCs w:val="21"/>
        </w:rPr>
        <w:t>6、租赁问题，租赁期由房东及时告之承租方，并在签字过户前取得相应手续。</w:t>
      </w:r>
    </w:p>
    <w:p>
      <w:pPr>
        <w:rPr>
          <w:b/>
          <w:bCs/>
          <w:sz w:val="24"/>
          <w:szCs w:val="24"/>
        </w:rPr>
      </w:pPr>
      <w:r>
        <w:rPr>
          <w:rFonts w:hint="eastAsia"/>
          <w:b/>
          <w:bCs/>
          <w:sz w:val="24"/>
          <w:szCs w:val="24"/>
        </w:rPr>
        <w:t>第六条</w:t>
      </w:r>
      <w:r>
        <w:rPr>
          <w:b/>
          <w:bCs/>
          <w:sz w:val="24"/>
          <w:szCs w:val="24"/>
        </w:rPr>
        <w:t>:违约责任</w:t>
      </w:r>
    </w:p>
    <w:p>
      <w:pPr>
        <w:rPr>
          <w:szCs w:val="21"/>
        </w:rPr>
      </w:pPr>
      <w:r>
        <w:rPr>
          <w:szCs w:val="21"/>
        </w:rPr>
        <w:t>1</w:t>
      </w:r>
      <w:r>
        <w:rPr>
          <w:rFonts w:hint="eastAsia"/>
          <w:szCs w:val="21"/>
        </w:rPr>
        <w:t>、甲</w:t>
      </w:r>
      <w:r>
        <w:rPr>
          <w:szCs w:val="21"/>
        </w:rPr>
        <w:t>方对该房屋权属证件的真实性、合法性及有效性负全责。甲方须保证该房屋权属无争议，若发生与甲</w:t>
      </w:r>
      <w:r>
        <w:rPr>
          <w:rFonts w:hint="eastAsia"/>
          <w:szCs w:val="21"/>
        </w:rPr>
        <w:t>方有关的权属纠纷或债务纠纷，由甲方负责解决并承担一切后果及违约责任。</w:t>
      </w:r>
      <w:r>
        <w:rPr>
          <w:szCs w:val="21"/>
        </w:rPr>
        <w:t xml:space="preserve"> 该房屋若</w:t>
      </w:r>
      <w:r>
        <w:rPr>
          <w:rFonts w:hint="eastAsia"/>
          <w:szCs w:val="21"/>
        </w:rPr>
        <w:t>为共</w:t>
      </w:r>
      <w:r>
        <w:rPr>
          <w:szCs w:val="21"/>
        </w:rPr>
        <w:t>有</w:t>
      </w:r>
      <w:r>
        <w:rPr>
          <w:rFonts w:hint="eastAsia"/>
          <w:szCs w:val="21"/>
        </w:rPr>
        <w:t>房屋</w:t>
      </w:r>
      <w:r>
        <w:rPr>
          <w:szCs w:val="21"/>
        </w:rPr>
        <w:t>，甲方</w:t>
      </w:r>
      <w:r>
        <w:rPr>
          <w:rFonts w:hint="eastAsia"/>
          <w:szCs w:val="21"/>
        </w:rPr>
        <w:t>须保证在签订本合同时，已取得其他共有人同意，并有权代表其他共有人签定本协议。甲方保证该房屋符合国家及地方房屋上市的有关规定及政策法规，且甲方有权将该房屋上市交易，否则引起的法律和经济责任由甲方承担。</w:t>
      </w:r>
    </w:p>
    <w:p>
      <w:pPr>
        <w:rPr>
          <w:szCs w:val="21"/>
        </w:rPr>
      </w:pPr>
      <w:r>
        <w:rPr>
          <w:szCs w:val="21"/>
        </w:rPr>
        <w:t>2、甲、乙双方须保证该房屋结构无拆改或拆改得到相关管理部门的同意并持有合法、有效证件，若因此影</w:t>
      </w:r>
      <w:r>
        <w:rPr>
          <w:rFonts w:hint="eastAsia"/>
          <w:szCs w:val="21"/>
        </w:rPr>
        <w:t>响办理过户手续，产生的一切后果及违约责任由责任方承担。</w:t>
      </w:r>
    </w:p>
    <w:p>
      <w:pPr>
        <w:rPr>
          <w:szCs w:val="21"/>
        </w:rPr>
      </w:pPr>
      <w:r>
        <w:rPr>
          <w:szCs w:val="21"/>
        </w:rPr>
        <w:t>3、甲方在本合同签定后，应保证该房屋的装修及配套设施与签定本合同前相符，否则按甲方违约处理。</w:t>
      </w:r>
    </w:p>
    <w:p>
      <w:pPr>
        <w:rPr>
          <w:szCs w:val="21"/>
        </w:rPr>
      </w:pPr>
      <w:r>
        <w:rPr>
          <w:szCs w:val="21"/>
        </w:rPr>
        <w:t>4、甲方认可乙方贷款方式付款时:</w:t>
      </w:r>
    </w:p>
    <w:p>
      <w:pPr>
        <w:rPr>
          <w:szCs w:val="21"/>
        </w:rPr>
      </w:pPr>
      <w:r>
        <w:rPr>
          <w:szCs w:val="21"/>
        </w:rPr>
        <w:t>(1)贷款过程中，乙方提出终止</w:t>
      </w:r>
      <w:r>
        <w:rPr>
          <w:rFonts w:hint="eastAsia"/>
          <w:szCs w:val="21"/>
        </w:rPr>
        <w:t>贷款</w:t>
      </w:r>
      <w:r>
        <w:rPr>
          <w:szCs w:val="21"/>
        </w:rPr>
        <w:t>行为，则乙方须补齐所差房款，继续履行该合同，并承担由此引起的</w:t>
      </w:r>
      <w:r>
        <w:rPr>
          <w:rFonts w:hint="eastAsia"/>
          <w:szCs w:val="21"/>
        </w:rPr>
        <w:t>经济损失，已交纳的服务费不予退还。</w:t>
      </w:r>
    </w:p>
    <w:p>
      <w:pPr>
        <w:rPr>
          <w:szCs w:val="21"/>
        </w:rPr>
      </w:pPr>
      <w:r>
        <w:rPr>
          <w:szCs w:val="21"/>
        </w:rPr>
        <w:t>(2)乙方须保证所提供的各种材料与证明的真实、可靠。如因证明不属实或其资信度不够造成的贷款未果</w:t>
      </w:r>
      <w:r>
        <w:rPr>
          <w:rFonts w:hint="eastAsia"/>
          <w:szCs w:val="21"/>
        </w:rPr>
        <w:t>，乙方承担相应责任及经济损失。</w:t>
      </w:r>
    </w:p>
    <w:p>
      <w:pPr>
        <w:rPr>
          <w:szCs w:val="21"/>
        </w:rPr>
      </w:pPr>
      <w:r>
        <w:rPr>
          <w:szCs w:val="21"/>
        </w:rPr>
        <w:t>(3) 乙方须按照约定按时到指定银行办理贷款手续，否则货款延期责任由乙方承担。</w:t>
      </w:r>
    </w:p>
    <w:p>
      <w:pPr>
        <w:rPr>
          <w:szCs w:val="21"/>
        </w:rPr>
      </w:pPr>
      <w:r>
        <w:rPr>
          <w:szCs w:val="21"/>
        </w:rPr>
        <w:t>5、甲、乙任何一方解除合同或拒绝履行合同，或发生本条第1、2</w:t>
      </w:r>
      <w:r>
        <w:rPr>
          <w:rFonts w:hint="eastAsia"/>
          <w:szCs w:val="21"/>
        </w:rPr>
        <w:t>、</w:t>
      </w:r>
      <w:r>
        <w:rPr>
          <w:szCs w:val="21"/>
        </w:rPr>
        <w:t>3、4款违约现象，均</w:t>
      </w:r>
      <w:r>
        <w:rPr>
          <w:rFonts w:hint="eastAsia"/>
          <w:szCs w:val="21"/>
        </w:rPr>
        <w:t>由</w:t>
      </w:r>
      <w:r>
        <w:rPr>
          <w:szCs w:val="21"/>
        </w:rPr>
        <w:t>违的方向另一</w:t>
      </w:r>
      <w:r>
        <w:rPr>
          <w:rFonts w:hint="eastAsia"/>
          <w:szCs w:val="21"/>
        </w:rPr>
        <w:t>方支付本合同第二条确定的该房屋成交价格的</w:t>
      </w:r>
      <w:r>
        <w:rPr>
          <w:rFonts w:hint="eastAsia"/>
          <w:szCs w:val="21"/>
          <w:u w:val="single"/>
        </w:rPr>
        <w:t xml:space="preserve"> </w:t>
      </w:r>
      <w:r>
        <w:rPr>
          <w:szCs w:val="21"/>
          <w:u w:val="single"/>
        </w:rPr>
        <w:t xml:space="preserve">    </w:t>
      </w:r>
      <w:r>
        <w:rPr>
          <w:szCs w:val="21"/>
        </w:rPr>
        <w:t>%作为违约金，实际损失超过违约金总额的， 责任方应据</w:t>
      </w:r>
      <w:r>
        <w:rPr>
          <w:rFonts w:hint="eastAsia"/>
          <w:szCs w:val="21"/>
        </w:rPr>
        <w:t>实赔偿。丙方所收取的本合同中约定的中介信息服务费一律不予退还。</w:t>
      </w:r>
    </w:p>
    <w:p>
      <w:pPr>
        <w:rPr>
          <w:b/>
          <w:bCs/>
          <w:sz w:val="24"/>
          <w:szCs w:val="24"/>
        </w:rPr>
      </w:pPr>
      <w:r>
        <w:rPr>
          <w:rFonts w:hint="eastAsia"/>
          <w:b/>
          <w:bCs/>
          <w:sz w:val="24"/>
          <w:szCs w:val="24"/>
        </w:rPr>
        <w:t>第七条</w:t>
      </w:r>
      <w:r>
        <w:rPr>
          <w:b/>
          <w:bCs/>
          <w:sz w:val="24"/>
          <w:szCs w:val="24"/>
        </w:rPr>
        <w:t>:</w:t>
      </w:r>
      <w:r>
        <w:rPr>
          <w:rFonts w:hint="eastAsia"/>
          <w:b/>
          <w:bCs/>
          <w:sz w:val="24"/>
          <w:szCs w:val="24"/>
        </w:rPr>
        <w:t>免责条款</w:t>
      </w:r>
    </w:p>
    <w:p>
      <w:pPr>
        <w:rPr>
          <w:szCs w:val="21"/>
        </w:rPr>
      </w:pPr>
      <w:r>
        <w:rPr>
          <w:rFonts w:hint="eastAsia"/>
          <w:szCs w:val="21"/>
        </w:rPr>
        <w:t>如因洪水、地震、火灾或法律法规变化、政府</w:t>
      </w:r>
      <w:r>
        <w:rPr>
          <w:szCs w:val="21"/>
        </w:rPr>
        <w:t>(包括银行)</w:t>
      </w:r>
      <w:r>
        <w:rPr>
          <w:rFonts w:hint="eastAsia"/>
          <w:szCs w:val="21"/>
        </w:rPr>
        <w:t>政策变化等不可抗力原因，导致合同不能全面履行的，甲、乙、丙三方互不承担违约责任。</w:t>
      </w:r>
    </w:p>
    <w:p>
      <w:pPr>
        <w:rPr>
          <w:b/>
          <w:bCs/>
          <w:sz w:val="24"/>
          <w:szCs w:val="24"/>
        </w:rPr>
      </w:pPr>
      <w:r>
        <w:rPr>
          <w:rFonts w:hint="eastAsia"/>
          <w:b/>
          <w:bCs/>
          <w:sz w:val="24"/>
          <w:szCs w:val="24"/>
        </w:rPr>
        <w:t>第八条</w:t>
      </w:r>
      <w:r>
        <w:rPr>
          <w:b/>
          <w:bCs/>
          <w:sz w:val="24"/>
          <w:szCs w:val="24"/>
        </w:rPr>
        <w:t>:</w:t>
      </w:r>
      <w:r>
        <w:rPr>
          <w:rFonts w:hint="eastAsia"/>
          <w:b/>
          <w:bCs/>
          <w:sz w:val="24"/>
          <w:szCs w:val="24"/>
        </w:rPr>
        <w:t>约定其它事宜</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szCs w:val="21"/>
          <w:u w:val="single"/>
        </w:rPr>
      </w:pPr>
      <w:r>
        <w:rPr>
          <w:rFonts w:hint="eastAsia"/>
          <w:szCs w:val="21"/>
          <w:u w:val="single"/>
        </w:rPr>
        <w:t xml:space="preserve"> </w:t>
      </w:r>
      <w:r>
        <w:rPr>
          <w:szCs w:val="21"/>
          <w:u w:val="single"/>
        </w:rPr>
        <w:t xml:space="preserve">                                                                              </w:t>
      </w:r>
    </w:p>
    <w:p>
      <w:pPr>
        <w:rPr>
          <w:b/>
          <w:bCs/>
          <w:sz w:val="24"/>
          <w:szCs w:val="24"/>
        </w:rPr>
      </w:pPr>
      <w:r>
        <w:rPr>
          <w:rFonts w:hint="eastAsia"/>
          <w:b/>
          <w:bCs/>
          <w:sz w:val="24"/>
          <w:szCs w:val="24"/>
        </w:rPr>
        <w:t>第九条:其他</w:t>
      </w:r>
    </w:p>
    <w:p>
      <w:pPr>
        <w:rPr>
          <w:szCs w:val="21"/>
        </w:rPr>
      </w:pPr>
      <w:r>
        <w:rPr>
          <w:szCs w:val="21"/>
        </w:rPr>
        <w:t>1、本合同在履行中若发生争议，甲、乙丙三方应协商解决。协商不成，任何一方可向该房屋所在地人民</w:t>
      </w:r>
      <w:r>
        <w:rPr>
          <w:rFonts w:hint="eastAsia"/>
          <w:szCs w:val="21"/>
        </w:rPr>
        <w:t>法院提起诉讼，所有诉讼费由违约方支付。</w:t>
      </w:r>
    </w:p>
    <w:p>
      <w:pPr>
        <w:rPr>
          <w:szCs w:val="21"/>
        </w:rPr>
      </w:pPr>
      <w:r>
        <w:rPr>
          <w:szCs w:val="21"/>
        </w:rPr>
        <w:t>2、本合同经甲、乙、丙三方签字盖章后生效，一式三份，本合同如与甲乙双方签订的《存量房买卖契约》</w:t>
      </w:r>
      <w:r>
        <w:rPr>
          <w:rFonts w:hint="eastAsia"/>
          <w:szCs w:val="21"/>
        </w:rPr>
        <w:t>及附件相抵触的条款，以本合同为准。丙方执一份，甲乙双方各执一份。各种手续交接清楚，本合同自动作废，并由丙方收回。</w:t>
      </w:r>
    </w:p>
    <w:p>
      <w:pPr>
        <w:rPr>
          <w:szCs w:val="21"/>
        </w:rPr>
      </w:pPr>
      <w:r>
        <w:rPr>
          <w:szCs w:val="21"/>
        </w:rPr>
        <w:t>3、附件:该房屋买卖附属设施清单。</w:t>
      </w:r>
    </w:p>
    <w:p>
      <w:pPr>
        <w:rPr>
          <w:szCs w:val="21"/>
        </w:rPr>
      </w:pPr>
      <w:r>
        <w:rPr>
          <w:szCs w:val="21"/>
        </w:rPr>
        <w:t>4、甲乙双方共同委托中介方进行网签、进行备案，网签等政府规定的相</w:t>
      </w:r>
      <w:bookmarkStart w:id="0" w:name="_GoBack"/>
      <w:bookmarkEnd w:id="0"/>
      <w:r>
        <w:rPr>
          <w:szCs w:val="21"/>
        </w:rPr>
        <w:t>关过户交易手续。</w:t>
      </w:r>
    </w:p>
    <w:p>
      <w:pPr>
        <w:rPr>
          <w:szCs w:val="21"/>
        </w:rPr>
      </w:pPr>
    </w:p>
    <w:p>
      <w:pPr>
        <w:rPr>
          <w:szCs w:val="21"/>
        </w:rPr>
      </w:pPr>
    </w:p>
    <w:p>
      <w:pPr>
        <w:rPr>
          <w:szCs w:val="21"/>
        </w:rPr>
      </w:pPr>
      <w:r>
        <w:rPr>
          <w:rFonts w:hint="eastAsia"/>
          <w:szCs w:val="21"/>
        </w:rPr>
        <w:t xml:space="preserve">甲方（签章）： </w:t>
      </w:r>
      <w:r>
        <w:rPr>
          <w:szCs w:val="21"/>
        </w:rPr>
        <w:t xml:space="preserve">                </w:t>
      </w:r>
      <w:r>
        <w:rPr>
          <w:rFonts w:hint="eastAsia"/>
          <w:szCs w:val="21"/>
        </w:rPr>
        <w:t xml:space="preserve">乙方： </w:t>
      </w:r>
      <w:r>
        <w:rPr>
          <w:szCs w:val="21"/>
        </w:rPr>
        <w:t xml:space="preserve">                       </w:t>
      </w:r>
      <w:r>
        <w:rPr>
          <w:rFonts w:hint="eastAsia"/>
          <w:szCs w:val="21"/>
        </w:rPr>
        <w:t>丙方：</w:t>
      </w:r>
    </w:p>
    <w:p>
      <w:pPr>
        <w:rPr>
          <w:szCs w:val="21"/>
        </w:rPr>
      </w:pPr>
      <w:r>
        <w:rPr>
          <w:rFonts w:hint="eastAsia"/>
          <w:szCs w:val="21"/>
        </w:rPr>
        <w:t xml:space="preserve">授权代表： </w:t>
      </w:r>
      <w:r>
        <w:rPr>
          <w:szCs w:val="21"/>
        </w:rPr>
        <w:t xml:space="preserve">                   </w:t>
      </w:r>
      <w:r>
        <w:rPr>
          <w:rFonts w:hint="eastAsia"/>
          <w:szCs w:val="21"/>
        </w:rPr>
        <w:t>授权代表：                    连锁店：</w:t>
      </w:r>
    </w:p>
    <w:p>
      <w:pPr>
        <w:tabs>
          <w:tab w:val="left" w:pos="420"/>
          <w:tab w:val="left" w:pos="840"/>
          <w:tab w:val="left" w:pos="1260"/>
          <w:tab w:val="left" w:pos="1680"/>
          <w:tab w:val="left" w:pos="2100"/>
          <w:tab w:val="left" w:pos="2520"/>
          <w:tab w:val="left" w:pos="2940"/>
          <w:tab w:val="left" w:pos="3360"/>
          <w:tab w:val="left" w:pos="3780"/>
          <w:tab w:val="left" w:pos="6342"/>
        </w:tabs>
        <w:rPr>
          <w:szCs w:val="21"/>
        </w:rPr>
      </w:pPr>
      <w:r>
        <w:rPr>
          <w:rFonts w:hint="eastAsia"/>
          <w:szCs w:val="21"/>
        </w:rPr>
        <w:t>地址：</w:t>
      </w:r>
      <w:r>
        <w:rPr>
          <w:szCs w:val="21"/>
        </w:rPr>
        <w:tab/>
      </w:r>
      <w:r>
        <w:rPr>
          <w:szCs w:val="21"/>
        </w:rPr>
        <w:t xml:space="preserve">                      </w:t>
      </w:r>
      <w:r>
        <w:rPr>
          <w:rFonts w:hint="eastAsia"/>
          <w:szCs w:val="21"/>
        </w:rPr>
        <w:t xml:space="preserve">地址： </w:t>
      </w:r>
      <w:r>
        <w:rPr>
          <w:szCs w:val="21"/>
        </w:rPr>
        <w:t xml:space="preserve">                       </w:t>
      </w:r>
      <w:r>
        <w:rPr>
          <w:rFonts w:hint="eastAsia"/>
          <w:szCs w:val="21"/>
        </w:rPr>
        <w:t>经办人：</w:t>
      </w:r>
    </w:p>
    <w:p>
      <w:pPr>
        <w:tabs>
          <w:tab w:val="left" w:pos="3162"/>
        </w:tabs>
        <w:rPr>
          <w:szCs w:val="21"/>
        </w:rPr>
      </w:pPr>
      <w:r>
        <w:rPr>
          <w:rFonts w:hint="eastAsia"/>
          <w:szCs w:val="21"/>
        </w:rPr>
        <w:t xml:space="preserve">目前居住： </w:t>
      </w:r>
      <w:r>
        <w:rPr>
          <w:szCs w:val="21"/>
        </w:rPr>
        <w:t xml:space="preserve">                   </w:t>
      </w:r>
      <w:r>
        <w:rPr>
          <w:rFonts w:hint="eastAsia"/>
          <w:szCs w:val="21"/>
        </w:rPr>
        <w:t xml:space="preserve">目前居住： </w:t>
      </w:r>
      <w:r>
        <w:rPr>
          <w:szCs w:val="21"/>
        </w:rPr>
        <w:t xml:space="preserve">                   </w:t>
      </w:r>
      <w:r>
        <w:rPr>
          <w:rFonts w:hint="eastAsia"/>
          <w:szCs w:val="21"/>
        </w:rPr>
        <w:t>电话：</w:t>
      </w:r>
    </w:p>
    <w:p>
      <w:pPr>
        <w:tabs>
          <w:tab w:val="left" w:pos="3156"/>
        </w:tabs>
        <w:rPr>
          <w:szCs w:val="21"/>
        </w:rPr>
      </w:pPr>
      <w:r>
        <w:rPr>
          <w:rFonts w:hint="eastAsia"/>
          <w:szCs w:val="21"/>
        </w:rPr>
        <w:t>联系电话：</w:t>
      </w:r>
      <w:r>
        <w:rPr>
          <w:szCs w:val="21"/>
        </w:rPr>
        <w:tab/>
      </w:r>
      <w:r>
        <w:rPr>
          <w:rFonts w:hint="eastAsia"/>
          <w:szCs w:val="21"/>
        </w:rPr>
        <w:t>联系电话：</w:t>
      </w:r>
    </w:p>
    <w:p>
      <w:pPr>
        <w:tabs>
          <w:tab w:val="left" w:pos="3156"/>
        </w:tabs>
        <w:rPr>
          <w:szCs w:val="21"/>
        </w:rPr>
      </w:pPr>
    </w:p>
    <w:p>
      <w:pPr>
        <w:tabs>
          <w:tab w:val="left" w:pos="3156"/>
        </w:tabs>
        <w:rPr>
          <w:szCs w:val="21"/>
        </w:rPr>
      </w:pPr>
    </w:p>
    <w:p>
      <w:pPr>
        <w:tabs>
          <w:tab w:val="left" w:pos="3156"/>
          <w:tab w:val="left" w:pos="5358"/>
        </w:tabs>
        <w:rPr>
          <w:szCs w:val="21"/>
        </w:rPr>
      </w:pPr>
      <w:r>
        <w:rPr>
          <w:szCs w:val="21"/>
        </w:rPr>
        <w:tab/>
      </w:r>
      <w:r>
        <w:rPr>
          <w:szCs w:val="21"/>
        </w:rPr>
        <w:tab/>
      </w:r>
      <w:r>
        <w:rPr>
          <w:rFonts w:hint="eastAsia"/>
          <w:szCs w:val="21"/>
        </w:rPr>
        <w:t>签约日期</w:t>
      </w:r>
      <w:r>
        <w:rPr>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D0"/>
    <w:rsid w:val="0003082B"/>
    <w:rsid w:val="002C0649"/>
    <w:rsid w:val="00316BFB"/>
    <w:rsid w:val="003215A1"/>
    <w:rsid w:val="00390E75"/>
    <w:rsid w:val="003A40F3"/>
    <w:rsid w:val="004B0D92"/>
    <w:rsid w:val="004F481D"/>
    <w:rsid w:val="00505F62"/>
    <w:rsid w:val="00573551"/>
    <w:rsid w:val="00601071"/>
    <w:rsid w:val="00651E27"/>
    <w:rsid w:val="0099127B"/>
    <w:rsid w:val="00AB6C31"/>
    <w:rsid w:val="00B51FD0"/>
    <w:rsid w:val="00BC12FE"/>
    <w:rsid w:val="00D31EF5"/>
    <w:rsid w:val="10EC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semiHidden/>
    <w:unhideWhenUsed/>
    <w:uiPriority w:val="99"/>
    <w:pPr>
      <w:jc w:val="left"/>
    </w:pPr>
  </w:style>
  <w:style w:type="paragraph" w:styleId="3">
    <w:name w:val="annotation subject"/>
    <w:basedOn w:val="2"/>
    <w:next w:val="2"/>
    <w:link w:val="9"/>
    <w:semiHidden/>
    <w:unhideWhenUsed/>
    <w:qFormat/>
    <w:uiPriority w:val="99"/>
    <w:rPr>
      <w:b/>
      <w:bCs/>
    </w:rPr>
  </w:style>
  <w:style w:type="character" w:styleId="6">
    <w:name w:val="annotation reference"/>
    <w:basedOn w:val="5"/>
    <w:semiHidden/>
    <w:unhideWhenUsed/>
    <w:uiPriority w:val="99"/>
    <w:rPr>
      <w:sz w:val="21"/>
      <w:szCs w:val="21"/>
    </w:rPr>
  </w:style>
  <w:style w:type="paragraph" w:styleId="7">
    <w:name w:val="List Paragraph"/>
    <w:basedOn w:val="1"/>
    <w:qFormat/>
    <w:uiPriority w:val="34"/>
    <w:pPr>
      <w:ind w:firstLine="420" w:firstLineChars="200"/>
    </w:pPr>
  </w:style>
  <w:style w:type="character" w:customStyle="1" w:styleId="8">
    <w:name w:val="批注文字 字符"/>
    <w:basedOn w:val="5"/>
    <w:link w:val="2"/>
    <w:semiHidden/>
    <w:qFormat/>
    <w:uiPriority w:val="99"/>
  </w:style>
  <w:style w:type="character" w:customStyle="1" w:styleId="9">
    <w:name w:val="批注主题 字符"/>
    <w:basedOn w:val="8"/>
    <w:link w:val="3"/>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588</Words>
  <Characters>3353</Characters>
  <Lines>27</Lines>
  <Paragraphs>7</Paragraphs>
  <TotalTime>94</TotalTime>
  <ScaleCrop>false</ScaleCrop>
  <LinksUpToDate>false</LinksUpToDate>
  <CharactersWithSpaces>3934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2021-10-01T11:59:00Z</dcterms:created>
  <dc:creator>林 佳兴</dc:creator>
  <cp:lastModifiedBy>Administrator</cp:lastModifiedBy>
  <cp:lastPrinted>2021-10-01T13:03:00Z</cp:lastPrinted>
  <dcterms:modified xsi:type="dcterms:W3CDTF">2021-10-20T11:01:55Z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